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</w:t>
      </w:r>
      <w:r>
        <w:rPr>
          <w:rFonts w:ascii="Calibri" w:hAnsi="Calibri"/>
          <w:sz w:val="24"/>
          <w:szCs w:val="24"/>
          <w:lang w:val="pl-PL"/>
        </w:rPr>
        <w:t>Włoszakowice</w:t>
      </w:r>
      <w:r>
        <w:rPr>
          <w:rFonts w:ascii="Calibri" w:hAnsi="Calibri"/>
          <w:sz w:val="24"/>
          <w:szCs w:val="24"/>
          <w:lang w:val="pl-PL"/>
        </w:rPr>
        <w:t xml:space="preserve">, dnia ……………………………….. </w:t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>Wójt Gminy Włoszakowice</w:t>
      </w:r>
    </w:p>
    <w:p>
      <w:pPr>
        <w:pStyle w:val="Normal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>ul. K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>arola Kurpińskiego 29</w:t>
      </w:r>
    </w:p>
    <w:p>
      <w:pPr>
        <w:pStyle w:val="Normal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>64-140 Włoszakowice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 </w:t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jc w:val="center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>ROZLICZENIE</w:t>
      </w:r>
    </w:p>
    <w:p>
      <w:pPr>
        <w:pStyle w:val="Normal"/>
        <w:jc w:val="center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dotacji celowej na dofinansowanie wymiany niskosprawnych kotłów i pieców na niskoemisyjne źródła ciepła </w:t>
      </w:r>
    </w:p>
    <w:p>
      <w:pPr>
        <w:pStyle w:val="Normal"/>
        <w:jc w:val="center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numPr>
          <w:ilvl w:val="0"/>
          <w:numId w:val="1"/>
        </w:numP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DANE 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>SKŁADAJĄCEGO ROZLICZENIE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: 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Imię i nazwisko/pełna nazwa Wnioskodawcy: </w:t>
      </w: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Adres zamieszkania/siedziba Wnioskodawcy: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Adres do korespondencji: </w:t>
      </w:r>
      <w:r>
        <w:rPr>
          <w:rFonts w:ascii="Calibri" w:hAnsi="Calibri"/>
          <w:b w:val="false"/>
          <w:bCs w:val="false"/>
          <w:i/>
          <w:strike w:val="false"/>
          <w:dstrike w:val="false"/>
          <w:sz w:val="24"/>
          <w:szCs w:val="24"/>
          <w:u w:val="none"/>
          <w:lang w:val="pl-PL"/>
        </w:rPr>
        <w:t>(jeżeli dotyczy)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lang w:val="pl-PL"/>
        </w:rPr>
        <w:t>.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lang w:val="pl-PL"/>
        </w:rPr>
        <w:t xml:space="preserve">Wnioskodawca: </w:t>
      </w:r>
      <w:r>
        <w:rPr>
          <w:rFonts w:ascii="Calibri" w:hAnsi="Calibri"/>
          <w:b w:val="false"/>
          <w:i/>
          <w:strike w:val="false"/>
          <w:dstrike w:val="false"/>
          <w:sz w:val="24"/>
          <w:szCs w:val="24"/>
          <w:u w:val="none"/>
          <w:lang w:val="pl-PL"/>
        </w:rPr>
        <w:t>(zaznaczyć właściwe)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>Seria i nr dowodu osobistego/NIP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…………………………………………………………………………………….… 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PESEL: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REGON: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pl-PL"/>
        </w:rPr>
        <w:t>(nie dotyczy osób fizycznych) …………………………………...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Telefon kontaktowy: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…………………………………………………………………………………………………………... 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Dane pełnomocnika: </w:t>
      </w:r>
      <w:r>
        <w:rPr>
          <w:rFonts w:ascii="Calibri" w:hAnsi="Calibri"/>
          <w:b w:val="false"/>
          <w:bCs w:val="false"/>
          <w:i/>
          <w:strike w:val="false"/>
          <w:dstrike w:val="false"/>
          <w:sz w:val="24"/>
          <w:szCs w:val="24"/>
          <w:u w:val="none"/>
          <w:lang w:val="pl-PL"/>
        </w:rPr>
        <w:t>(jeżeli dotyczy)</w:t>
      </w:r>
      <w:r>
        <w:rPr>
          <w:rFonts w:ascii="Calibri" w:hAnsi="Calibri"/>
          <w:b/>
          <w:i/>
          <w:strike w:val="false"/>
          <w:dstrike w:val="false"/>
          <w:sz w:val="24"/>
          <w:szCs w:val="24"/>
          <w:u w:val="none"/>
          <w:lang w:val="pl-PL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……………………………………………………………………………………………………………. 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ADRES NIERUCHOMOŚCI, NA KTÓREJ 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>ZOSTAŁA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ZREALIZOWANA INWESTYCJA OBJĘTA WNIOSKIEM: 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Miejscowość: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………………………………………………………....…………………………………………………………..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Nr ewidencyjny działki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…………………………………………… 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obręb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……………………………………………….. </w:t>
      </w:r>
    </w:p>
    <w:p>
      <w:pPr>
        <w:pStyle w:val="Normal"/>
        <w:numPr>
          <w:ilvl w:val="0"/>
          <w:numId w:val="1"/>
        </w:numPr>
        <w:rPr>
          <w:rFonts w:ascii="Calibri" w:hAnsi="Calibri"/>
          <w:b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>CHARAKTERYSTYKA ZADANIA OBJĘTEGO DOTACJĄ: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>Rodzaj zlikwidowanego źródła ciepła: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bCs/>
          <w:i w:val="false"/>
          <w:strike w:val="false"/>
          <w:dstrike w:val="false"/>
          <w:sz w:val="24"/>
          <w:szCs w:val="24"/>
          <w:u w:val="none"/>
          <w:lang w:val="pl-PL"/>
        </w:rPr>
        <w:t>Ilość zlikwidowanych źródeł ciepła na paliwo stałe: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……………..szt.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4"/>
          <w:szCs w:val="24"/>
          <w:u w:val="none"/>
          <w:lang w:val="pl-PL"/>
        </w:rPr>
        <w:t>Rodzaj oraz ilość zainstalowanych niskoemisyjnych źródeł ciepła: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</w:t>
      </w:r>
      <w:r>
        <w:rPr>
          <w:rFonts w:ascii="Calibri" w:hAnsi="Calibri"/>
          <w:b w:val="false"/>
          <w:bCs w:val="false"/>
          <w:i/>
          <w:strike w:val="false"/>
          <w:dstrike w:val="false"/>
          <w:sz w:val="24"/>
          <w:szCs w:val="24"/>
          <w:u w:val="none"/>
          <w:lang w:val="pl-PL"/>
        </w:rPr>
        <w:t>(zaznaczyć właściwe)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kocioł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gazow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y: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……………..szt.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u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rządzenie grzewcze zasilane energią elektryczną: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……………..szt.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pompa ciepła: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……………..szt.</w:t>
      </w:r>
    </w:p>
    <w:p>
      <w:pPr>
        <w:pStyle w:val="Normal"/>
        <w:numPr>
          <w:ilvl w:val="0"/>
          <w:numId w:val="0"/>
        </w:numPr>
        <w:ind w:hanging="0" w:left="720"/>
        <w:jc w:val="both"/>
        <w:rPr/>
      </w:pPr>
      <w:r>
        <w:rPr>
          <w:rFonts w:ascii="Calibri" w:hAnsi="Calibri"/>
          <w:b w:val="false"/>
          <w:i w:val="false"/>
          <w:iCs w:val="false"/>
          <w:strike w:val="false"/>
          <w:dstrike w:val="false"/>
          <w:sz w:val="24"/>
          <w:szCs w:val="24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sz w:val="24"/>
          <w:szCs w:val="24"/>
          <w:u w:val="none"/>
          <w:lang w:val="pl-PL"/>
        </w:rPr>
        <w:t xml:space="preserve">kocioł na paliwo stałe 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pl-PL"/>
        </w:rPr>
        <w:t>spełniając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pl-PL"/>
        </w:rPr>
        <w:t>y</w:t>
      </w:r>
      <w:r>
        <w:rPr>
          <w:rFonts w:ascii="Calibri" w:hAnsi="Calibri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pl-PL"/>
        </w:rPr>
        <w:t xml:space="preserve"> wymogi określone w rozporządzeniu Komisji (UE) 2015/1189 z dnia 28 kwietnia 2015 r. w sprawie wykonania dyrektywy Parlamentu Europejskiego i Rady  2009/125/WE w odniesieniu do wymogów dotyczących ekoprojektu dla kotłów na paliwo stałe: </w:t>
      </w:r>
      <w:r>
        <w:rPr>
          <w:rFonts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pl-PL"/>
        </w:rPr>
        <w:t>……………..szt.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/>
          <w:bCs/>
          <w:i w:val="false"/>
          <w:iCs w:val="false"/>
          <w:strike w:val="false"/>
          <w:dstrike w:val="false"/>
          <w:sz w:val="24"/>
          <w:szCs w:val="24"/>
          <w:u w:val="none"/>
          <w:lang w:val="pl-PL"/>
        </w:rPr>
        <w:t xml:space="preserve">Producent, typ i moc zainstalowanego nowego źródła ciepła: </w:t>
      </w:r>
      <w:r>
        <w:rPr>
          <w:rFonts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……………………………………………………………………………………………………………………………………………..</w:t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>KOSZT REALIZACJI ZADANIA (wynikający z faktur i rachunków):</w:t>
      </w: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……………………………………………………………………………………………….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zł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W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ysokość wnioskowanej kwoty dotacji zgodnie z zawarta umową o udzielenie dotacji z dnia ………………………………………. nr ……………………………………………………………………………………: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</w:r>
    </w:p>
    <w:tbl>
      <w:tblPr>
        <w:tblW w:w="96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0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 xml:space="preserve">                                                </w:t>
            </w:r>
            <w:r>
              <w:rPr>
                <w:rFonts w:ascii="Calibri" w:hAnsi="Calibri"/>
              </w:rPr>
              <w:t>zł</w:t>
            </w:r>
          </w:p>
        </w:tc>
        <w:tc>
          <w:tcPr>
            <w:tcW w:w="3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 50 %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/>
            </w:pPr>
            <w:r>
              <w:rPr/>
              <w:t xml:space="preserve">                                                </w:t>
            </w:r>
            <w:r>
              <w:rPr>
                <w:rFonts w:ascii="Calibri" w:hAnsi="Calibri"/>
              </w:rPr>
              <w:t>zł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i/>
                <w:i/>
                <w:iCs/>
                <w:lang w:val="pl-PL"/>
              </w:rPr>
            </w:pPr>
            <w:r>
              <w:rPr>
                <w:rFonts w:ascii="Calibri" w:hAnsi="Calibri"/>
                <w:i/>
                <w:iCs/>
                <w:lang w:val="pl-PL"/>
              </w:rPr>
              <w:t>Koszty realizacji zadania</w:t>
            </w:r>
          </w:p>
        </w:tc>
        <w:tc>
          <w:tcPr>
            <w:tcW w:w="32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i/>
                <w:i/>
                <w:iCs/>
                <w:lang w:val="pl-PL"/>
              </w:rPr>
            </w:pPr>
            <w:r>
              <w:rPr>
                <w:rFonts w:ascii="Calibri" w:hAnsi="Calibri"/>
                <w:i/>
                <w:iCs/>
                <w:lang w:val="pl-PL"/>
              </w:rPr>
              <w:t xml:space="preserve">Należna kwota dotacji </w:t>
            </w:r>
          </w:p>
          <w:p>
            <w:pPr>
              <w:pStyle w:val="Zawartotabeli"/>
              <w:jc w:val="center"/>
              <w:rPr>
                <w:rFonts w:ascii="Calibri" w:hAnsi="Calibri"/>
                <w:i/>
                <w:i/>
                <w:iCs/>
                <w:lang w:val="pl-PL"/>
              </w:rPr>
            </w:pPr>
            <w:r>
              <w:rPr>
                <w:rFonts w:ascii="Calibri" w:hAnsi="Calibri"/>
                <w:i/>
                <w:iCs/>
                <w:lang w:val="pl-PL"/>
              </w:rPr>
              <w:t>(kwota dotacji nie może przekroczyć wysokości kwoty dotacji określonej w umowie).</w:t>
            </w:r>
          </w:p>
        </w:tc>
      </w:tr>
    </w:tbl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i/>
          <w:i/>
          <w:iCs/>
          <w:lang w:val="pl-PL"/>
        </w:rPr>
      </w:pPr>
      <w:r>
        <w:rPr>
          <w:rFonts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pl-PL"/>
        </w:rPr>
        <w:t>Oświadczam, że</w:t>
      </w:r>
      <w:r>
        <w:rPr>
          <w:rFonts w:ascii="Calibri" w:hAnsi="Calibri"/>
          <w:b/>
          <w:i/>
          <w:iCs/>
          <w:strike w:val="false"/>
          <w:dstrike w:val="false"/>
          <w:sz w:val="24"/>
          <w:szCs w:val="24"/>
          <w:u w:val="none"/>
          <w:lang w:val="pl-PL"/>
        </w:rPr>
        <w:t xml:space="preserve"> </w:t>
      </w:r>
      <w:r>
        <w:rPr>
          <w:rFonts w:ascii="Calibri" w:hAnsi="Calibri"/>
          <w:b/>
          <w:i/>
          <w:iCs/>
          <w:sz w:val="24"/>
          <w:lang w:val="pl-PL"/>
        </w:rPr>
        <w:t xml:space="preserve">będzie </w:t>
      </w:r>
      <w:r>
        <w:rPr>
          <w:rFonts w:ascii="Calibri" w:hAnsi="Calibri"/>
          <w:b w:val="false"/>
          <w:bCs w:val="false"/>
          <w:i/>
          <w:iCs/>
          <w:sz w:val="24"/>
          <w:lang w:val="pl-PL"/>
        </w:rPr>
        <w:t>/</w:t>
      </w:r>
      <w:r>
        <w:rPr>
          <w:rFonts w:ascii="Calibri" w:hAnsi="Calibri"/>
          <w:b/>
          <w:i/>
          <w:iCs/>
          <w:sz w:val="24"/>
          <w:lang w:val="pl-PL"/>
        </w:rPr>
        <w:t xml:space="preserve"> nie będzie* </w:t>
      </w:r>
      <w:r>
        <w:rPr>
          <w:rFonts w:ascii="Calibri" w:hAnsi="Calibri"/>
          <w:i/>
          <w:iCs/>
          <w:sz w:val="24"/>
          <w:lang w:val="pl-PL"/>
        </w:rPr>
        <w:t>mi przysługiwać prawo do odliczenia podatku od towar</w:t>
      </w:r>
      <w:r>
        <w:rPr>
          <w:rFonts w:ascii="Calibri" w:hAnsi="Calibri"/>
          <w:i/>
          <w:iCs/>
          <w:sz w:val="24"/>
          <w:lang w:val="pl-PL"/>
        </w:rPr>
        <w:t>ó</w:t>
      </w:r>
      <w:r>
        <w:rPr>
          <w:rFonts w:ascii="Calibri" w:hAnsi="Calibri"/>
          <w:i/>
          <w:iCs/>
          <w:sz w:val="24"/>
          <w:lang w:val="pl-PL"/>
        </w:rPr>
        <w:t xml:space="preserve">w i usług (VAT) naliczanego w związku z realizacją inwestycji objętej </w:t>
      </w:r>
      <w:r>
        <w:rPr>
          <w:rFonts w:ascii="Calibri" w:hAnsi="Calibri"/>
          <w:i/>
          <w:iCs/>
          <w:sz w:val="24"/>
          <w:lang w:val="pl-PL"/>
        </w:rPr>
        <w:t xml:space="preserve">wnioskiem o udzielenie dotacji </w:t>
      </w:r>
      <w:r>
        <w:rPr>
          <w:rFonts w:ascii="Calibri" w:hAnsi="Calibri"/>
          <w:b/>
          <w:i/>
          <w:iCs/>
          <w:strike w:val="false"/>
          <w:dstrike w:val="false"/>
          <w:sz w:val="24"/>
          <w:szCs w:val="24"/>
          <w:u w:val="none"/>
          <w:lang w:val="pl-PL"/>
        </w:rPr>
        <w:t xml:space="preserve">w całości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pl-PL"/>
        </w:rPr>
        <w:t xml:space="preserve">/ </w:t>
      </w:r>
      <w:r>
        <w:rPr>
          <w:rFonts w:ascii="Calibri" w:hAnsi="Calibri"/>
          <w:b/>
          <w:i/>
          <w:iCs/>
          <w:strike w:val="false"/>
          <w:dstrike w:val="false"/>
          <w:sz w:val="24"/>
          <w:szCs w:val="24"/>
          <w:u w:val="none"/>
          <w:lang w:val="pl-PL"/>
        </w:rPr>
        <w:t xml:space="preserve">części*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pl-PL"/>
        </w:rPr>
        <w:t>(w przypadku, gdy wnioskodawcy przysługuje zwrot podatku VAT, wartość dotacji pomniejsza się o jego wartość).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i/>
          <w:i/>
          <w:lang w:val="pl-PL"/>
        </w:rPr>
      </w:pPr>
      <w:r>
        <w:rPr>
          <w:rFonts w:ascii="Calibri" w:hAnsi="Calibri"/>
          <w:b/>
          <w:bCs/>
          <w:i/>
          <w:iCs/>
          <w:strike w:val="false"/>
          <w:dstrike w:val="false"/>
          <w:sz w:val="24"/>
          <w:szCs w:val="24"/>
          <w:u w:val="none"/>
          <w:lang w:val="pl-PL"/>
        </w:rPr>
        <w:t>*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pl-PL"/>
        </w:rPr>
        <w:t xml:space="preserve"> </w:t>
      </w:r>
      <w:r>
        <w:rPr>
          <w:rFonts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lang w:val="pl-PL"/>
        </w:rPr>
        <w:t>niewłaściwe skreślić.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                    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i/>
          <w:lang w:val="pl-PL"/>
        </w:rPr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          ……………………………………………                                    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/>
          <w:b w:val="false"/>
          <w:i w:val="false"/>
          <w:strike w:val="false"/>
          <w:dstrike w:val="false"/>
          <w:sz w:val="24"/>
          <w:szCs w:val="24"/>
          <w:u w:val="none"/>
          <w:lang w:val="pl-PL"/>
        </w:rPr>
        <w:t>(czytelny podpis)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Calibri" w:hAnsi="Calibri"/>
          <w:b/>
          <w:i w:val="false"/>
          <w:i w:val="false"/>
          <w:strike w:val="false"/>
          <w:dstrike w:val="false"/>
          <w:sz w:val="24"/>
          <w:szCs w:val="24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4"/>
          <w:szCs w:val="24"/>
          <w:u w:val="none"/>
          <w:lang w:val="pl-PL"/>
        </w:rPr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/>
          <w:i w:val="false"/>
          <w:i w:val="false"/>
          <w:strike w:val="false"/>
          <w:dstrike w:val="false"/>
          <w:sz w:val="20"/>
          <w:szCs w:val="20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Załączniki: </w:t>
      </w:r>
    </w:p>
    <w:p>
      <w:pPr>
        <w:pStyle w:val="Normal"/>
        <w:numPr>
          <w:ilvl w:val="0"/>
          <w:numId w:val="0"/>
        </w:numPr>
        <w:ind w:hanging="0" w:left="720"/>
        <w:rPr>
          <w:rFonts w:ascii="Calibri" w:hAnsi="Calibri"/>
          <w:b/>
          <w:i w:val="false"/>
          <w:i w:val="false"/>
          <w:strike w:val="false"/>
          <w:dstrike w:val="false"/>
          <w:sz w:val="20"/>
          <w:szCs w:val="20"/>
          <w:u w:val="none"/>
          <w:lang w:val="pl-PL"/>
        </w:rPr>
      </w:pPr>
      <w:r>
        <w:rPr>
          <w:rFonts w:ascii="Calibri" w:hAnsi="Calibri"/>
          <w:b/>
          <w:i w:val="false"/>
          <w:strike w:val="false"/>
          <w:dstrike w:val="false"/>
          <w:sz w:val="20"/>
          <w:szCs w:val="20"/>
          <w:u w:val="none"/>
          <w:lang w:val="pl-PL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Faktury i rachunki przedstawiające 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>poniesione przez wnioskodawcę koszty</w:t>
      </w: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>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b w:val="false"/>
          <w:i w:val="false"/>
          <w:i w:val="false"/>
          <w:strike w:val="false"/>
          <w:dstrike w:val="false"/>
          <w:sz w:val="20"/>
          <w:szCs w:val="20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Dokument potwierdzający likwidację dotychczasowego źródła ciepła – jeżeli dotyczy.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color w:val="000000"/>
          <w:sz w:val="20"/>
          <w:szCs w:val="20"/>
          <w:lang w:val="pl-PL"/>
        </w:rPr>
      </w:pPr>
      <w:r>
        <w:rPr>
          <w:rFonts w:ascii="Calibri" w:hAnsi="Calibri"/>
          <w:color w:val="000000"/>
          <w:sz w:val="20"/>
          <w:szCs w:val="20"/>
          <w:lang w:val="pl-PL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0"/>
          <w:szCs w:val="20"/>
          <w:u w:val="none"/>
          <w:lang w:val="pl-PL"/>
        </w:rPr>
        <w:t xml:space="preserve">□ </w:t>
      </w:r>
      <w:r>
        <w:rPr>
          <w:rFonts w:ascii="Calibri" w:hAnsi="Calibri"/>
          <w:b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Dokumentacja odbioru, którą stanowi w szczególności: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b w:val="false"/>
          <w:i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b w:val="false"/>
          <w:i w:val="false"/>
          <w:strike w:val="false"/>
          <w:dstrike w:val="false"/>
          <w:color w:val="auto"/>
          <w:sz w:val="20"/>
          <w:szCs w:val="20"/>
          <w:u w:val="none"/>
          <w:lang w:val="pl-PL"/>
        </w:rPr>
        <w:t xml:space="preserve">a) </w:t>
      </w:r>
      <w:r>
        <w:rPr>
          <w:rFonts w:ascii="Calibri" w:hAnsi="Calibri"/>
          <w:color w:val="000000"/>
          <w:sz w:val="20"/>
          <w:szCs w:val="20"/>
          <w:u w:val="single"/>
          <w:lang w:val="pl-PL"/>
        </w:rPr>
        <w:t>w przypadku kotła gazowego</w:t>
      </w:r>
      <w:r>
        <w:rPr>
          <w:rFonts w:ascii="Calibri" w:hAnsi="Calibri"/>
          <w:color w:val="000000"/>
          <w:sz w:val="20"/>
          <w:szCs w:val="20"/>
          <w:lang w:val="pl-PL"/>
        </w:rPr>
        <w:t>:</w:t>
      </w:r>
    </w:p>
    <w:p>
      <w:pPr>
        <w:pStyle w:val="Normal"/>
        <w:keepLines/>
        <w:numPr>
          <w:ilvl w:val="0"/>
          <w:numId w:val="0"/>
        </w:numPr>
        <w:spacing w:before="120" w:after="120"/>
        <w:ind w:hanging="0" w:left="794" w:right="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color w:val="auto"/>
          <w:sz w:val="20"/>
          <w:szCs w:val="20"/>
          <w:lang w:val="pl-PL"/>
        </w:rPr>
        <w:t xml:space="preserve">- </w:t>
      </w:r>
      <w:r>
        <w:rPr>
          <w:rFonts w:ascii="Calibri" w:hAnsi="Calibri"/>
          <w:color w:val="000000"/>
          <w:sz w:val="20"/>
          <w:szCs w:val="20"/>
          <w:lang w:val="pl-PL"/>
        </w:rPr>
        <w:t>protokół odbioru i przekazania do użytkowania instalacji, sporządzony przez uprawnione osoby lub jednostki.</w:t>
      </w:r>
    </w:p>
    <w:p>
      <w:pPr>
        <w:pStyle w:val="Normal"/>
        <w:keepLines/>
        <w:numPr>
          <w:ilvl w:val="0"/>
          <w:numId w:val="0"/>
        </w:numPr>
        <w:spacing w:before="120" w:after="120"/>
        <w:ind w:hanging="0" w:left="794" w:right="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color w:val="auto"/>
          <w:sz w:val="20"/>
          <w:szCs w:val="20"/>
          <w:lang w:val="pl-PL"/>
        </w:rPr>
        <w:t xml:space="preserve">- </w:t>
      </w:r>
      <w:r>
        <w:rPr>
          <w:rFonts w:ascii="Calibri" w:hAnsi="Calibri"/>
          <w:color w:val="000000"/>
          <w:sz w:val="20"/>
          <w:szCs w:val="20"/>
          <w:lang w:val="pl-PL"/>
        </w:rPr>
        <w:t>certyfikat zgodności z obowiązującymi normami dla zainstalowanego urządzenia,</w:t>
      </w:r>
    </w:p>
    <w:p>
      <w:pPr>
        <w:pStyle w:val="Normal"/>
        <w:keepLines/>
        <w:numPr>
          <w:ilvl w:val="0"/>
          <w:numId w:val="0"/>
        </w:numPr>
        <w:spacing w:before="120" w:after="120"/>
        <w:ind w:hanging="0" w:left="567" w:right="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color w:val="auto"/>
          <w:sz w:val="20"/>
          <w:szCs w:val="20"/>
          <w:lang w:val="pl-PL"/>
        </w:rPr>
        <w:t xml:space="preserve">    </w:t>
      </w:r>
      <w:r>
        <w:rPr>
          <w:rFonts w:ascii="Calibri" w:hAnsi="Calibri"/>
          <w:color w:val="auto"/>
          <w:sz w:val="20"/>
          <w:szCs w:val="20"/>
          <w:lang w:val="pl-PL"/>
        </w:rPr>
        <w:t xml:space="preserve">b) </w:t>
      </w:r>
      <w:r>
        <w:rPr>
          <w:rFonts w:ascii="Calibri" w:hAnsi="Calibri"/>
          <w:color w:val="000000"/>
          <w:sz w:val="20"/>
          <w:szCs w:val="20"/>
          <w:u w:val="single"/>
          <w:lang w:val="pl-PL"/>
        </w:rPr>
        <w:t>w przypadku urządzenia grzewczego zasilanego energią elektryczną</w:t>
      </w:r>
      <w:r>
        <w:rPr>
          <w:rFonts w:ascii="Calibri" w:hAnsi="Calibri"/>
          <w:color w:val="000000"/>
          <w:sz w:val="20"/>
          <w:szCs w:val="20"/>
          <w:lang w:val="pl-PL"/>
        </w:rPr>
        <w:t>:</w:t>
      </w:r>
    </w:p>
    <w:p>
      <w:pPr>
        <w:pStyle w:val="Normal"/>
        <w:keepLines/>
        <w:numPr>
          <w:ilvl w:val="0"/>
          <w:numId w:val="0"/>
        </w:numPr>
        <w:spacing w:before="120" w:after="120"/>
        <w:ind w:hanging="0" w:left="794" w:right="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color w:val="auto"/>
          <w:sz w:val="20"/>
          <w:szCs w:val="20"/>
          <w:lang w:val="pl-PL"/>
        </w:rPr>
        <w:t xml:space="preserve">- </w:t>
      </w:r>
      <w:r>
        <w:rPr>
          <w:rFonts w:ascii="Calibri" w:hAnsi="Calibri"/>
          <w:color w:val="000000"/>
          <w:sz w:val="20"/>
          <w:szCs w:val="20"/>
          <w:lang w:val="pl-PL"/>
        </w:rPr>
        <w:t>protokół odbioru końcowego przez zakład energetyczny lub protokół odbioru instalacji wystawiony przez uprawniony podmiot,</w:t>
      </w:r>
    </w:p>
    <w:p>
      <w:pPr>
        <w:pStyle w:val="Normal"/>
        <w:keepLines/>
        <w:numPr>
          <w:ilvl w:val="0"/>
          <w:numId w:val="0"/>
        </w:numPr>
        <w:spacing w:before="120" w:after="120"/>
        <w:ind w:hanging="0" w:left="794" w:right="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color w:val="auto"/>
          <w:sz w:val="20"/>
          <w:szCs w:val="20"/>
          <w:lang w:val="pl-PL"/>
        </w:rPr>
        <w:t xml:space="preserve">- </w:t>
      </w:r>
      <w:r>
        <w:rPr>
          <w:rFonts w:ascii="Calibri" w:hAnsi="Calibri"/>
          <w:color w:val="000000"/>
          <w:sz w:val="20"/>
          <w:szCs w:val="20"/>
          <w:lang w:val="pl-PL"/>
        </w:rPr>
        <w:t>certyfikat zgodności z obowiązującymi normami dla zainstalowanego urządzenia,</w:t>
      </w:r>
    </w:p>
    <w:p>
      <w:pPr>
        <w:pStyle w:val="Normal"/>
        <w:keepLines/>
        <w:numPr>
          <w:ilvl w:val="0"/>
          <w:numId w:val="0"/>
        </w:numPr>
        <w:spacing w:before="120" w:after="120"/>
        <w:ind w:hanging="0" w:left="567" w:right="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color w:val="auto"/>
          <w:sz w:val="20"/>
          <w:szCs w:val="20"/>
          <w:lang w:val="pl-PL"/>
        </w:rPr>
        <w:t xml:space="preserve">    </w:t>
      </w:r>
      <w:r>
        <w:rPr>
          <w:rFonts w:ascii="Calibri" w:hAnsi="Calibri"/>
          <w:color w:val="auto"/>
          <w:sz w:val="20"/>
          <w:szCs w:val="20"/>
          <w:lang w:val="pl-PL"/>
        </w:rPr>
        <w:t xml:space="preserve">c) </w:t>
      </w:r>
      <w:r>
        <w:rPr>
          <w:rFonts w:ascii="Calibri" w:hAnsi="Calibri"/>
          <w:color w:val="000000"/>
          <w:sz w:val="20"/>
          <w:szCs w:val="20"/>
          <w:u w:val="single"/>
          <w:lang w:val="pl-PL"/>
        </w:rPr>
        <w:t>w przypadku pompy ciepła</w:t>
      </w:r>
      <w:r>
        <w:rPr>
          <w:rFonts w:ascii="Calibri" w:hAnsi="Calibri"/>
          <w:color w:val="000000"/>
          <w:sz w:val="20"/>
          <w:szCs w:val="20"/>
          <w:lang w:val="pl-PL"/>
        </w:rPr>
        <w:t>:</w:t>
      </w:r>
    </w:p>
    <w:p>
      <w:pPr>
        <w:pStyle w:val="Normal"/>
        <w:keepLines/>
        <w:numPr>
          <w:ilvl w:val="0"/>
          <w:numId w:val="0"/>
        </w:numPr>
        <w:spacing w:before="120" w:after="120"/>
        <w:ind w:hanging="0" w:left="794" w:right="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color w:val="auto"/>
          <w:sz w:val="20"/>
          <w:szCs w:val="20"/>
          <w:lang w:val="pl-PL"/>
        </w:rPr>
        <w:t xml:space="preserve">- </w:t>
      </w:r>
      <w:r>
        <w:rPr>
          <w:rFonts w:ascii="Calibri" w:hAnsi="Calibri"/>
          <w:color w:val="000000"/>
          <w:sz w:val="20"/>
          <w:szCs w:val="20"/>
          <w:lang w:val="pl-PL"/>
        </w:rPr>
        <w:t>oświadczenie lub dokument potwierdzający prawidłowy montaż pompy ciepła gwarantujący jej bezpieczne użytkowanie podpisany przez instalatora, który dokonał montażu,</w:t>
      </w:r>
    </w:p>
    <w:p>
      <w:pPr>
        <w:pStyle w:val="Normal"/>
        <w:keepLines/>
        <w:numPr>
          <w:ilvl w:val="0"/>
          <w:numId w:val="0"/>
        </w:numPr>
        <w:spacing w:before="120" w:after="120"/>
        <w:ind w:hanging="0" w:left="794" w:right="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color w:val="auto"/>
          <w:sz w:val="20"/>
          <w:szCs w:val="20"/>
          <w:lang w:val="pl-PL"/>
        </w:rPr>
        <w:t xml:space="preserve">- </w:t>
      </w:r>
      <w:r>
        <w:rPr>
          <w:rFonts w:ascii="Calibri" w:hAnsi="Calibri"/>
          <w:color w:val="000000"/>
          <w:sz w:val="20"/>
          <w:szCs w:val="20"/>
          <w:lang w:val="pl-PL"/>
        </w:rPr>
        <w:t>certyfikat zgodności z obowiązującymi normami dla zainstalowanego urządzenia,</w:t>
      </w:r>
    </w:p>
    <w:p>
      <w:pPr>
        <w:pStyle w:val="Normal"/>
        <w:keepLines/>
        <w:numPr>
          <w:ilvl w:val="0"/>
          <w:numId w:val="0"/>
        </w:numPr>
        <w:spacing w:before="120" w:after="120"/>
        <w:ind w:hanging="0" w:left="567" w:righ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  <w:lang w:val="pl-PL"/>
        </w:rPr>
        <w:t xml:space="preserve">     </w:t>
      </w:r>
      <w:r>
        <w:rPr>
          <w:rFonts w:ascii="Calibri" w:hAnsi="Calibri"/>
          <w:color w:val="auto"/>
          <w:sz w:val="20"/>
          <w:szCs w:val="20"/>
          <w:lang w:val="pl-PL"/>
        </w:rPr>
        <w:t xml:space="preserve">d) </w:t>
      </w:r>
      <w:r>
        <w:rPr>
          <w:rFonts w:ascii="Calibri" w:hAnsi="Calibri"/>
          <w:color w:val="000000"/>
          <w:sz w:val="20"/>
          <w:szCs w:val="20"/>
          <w:u w:val="single"/>
          <w:lang w:val="pl-PL"/>
        </w:rPr>
        <w:t>w przypadku kotła na paliwo stałe, w tym na biomasę, umożliwiające automatyczne podawanie paliwa lub kotła zgazowującego paliwo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certyfikat zgodności z normą Komisji (UE) 2015/1189 z dnia 28 kwietnia 2015 r.               w sprawie wykonania dyrektywy Parlamentu Europejskiego i Rady 2009/125/WE w odniesieniu do wymogów dotyczących ekoprojektu dla kotłów na paliwo stałe.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color w:val="000000"/>
          <w:sz w:val="20"/>
          <w:szCs w:val="20"/>
          <w:lang w:val="pl-PL"/>
        </w:rPr>
      </w:pPr>
      <w:r>
        <w:rPr>
          <w:rFonts w:ascii="Calibri" w:hAnsi="Calibri"/>
          <w:color w:val="000000"/>
          <w:sz w:val="20"/>
          <w:szCs w:val="20"/>
          <w:lang w:val="pl-PL"/>
        </w:rPr>
        <w:t xml:space="preserve">□ </w:t>
      </w:r>
      <w:r>
        <w:rPr>
          <w:rFonts w:ascii="Calibri" w:hAnsi="Calibri"/>
          <w:color w:val="000000"/>
          <w:sz w:val="20"/>
          <w:szCs w:val="20"/>
          <w:u w:val="single"/>
          <w:lang w:val="pl-PL"/>
        </w:rPr>
        <w:t>W</w:t>
      </w:r>
      <w:r>
        <w:rPr>
          <w:rFonts w:ascii="Calibri" w:hAnsi="Calibri"/>
          <w:color w:val="000000"/>
          <w:sz w:val="20"/>
          <w:szCs w:val="20"/>
          <w:u w:val="single"/>
          <w:lang w:val="pl-PL"/>
        </w:rPr>
        <w:t xml:space="preserve"> przypadku </w:t>
      </w:r>
      <w:r>
        <w:rPr>
          <w:rFonts w:ascii="Calibri" w:hAnsi="Calibri"/>
          <w:color w:val="000000"/>
          <w:sz w:val="20"/>
          <w:szCs w:val="20"/>
          <w:u w:val="single"/>
          <w:lang w:val="pl-PL"/>
        </w:rPr>
        <w:t xml:space="preserve">kotła gazowego lub </w:t>
      </w:r>
      <w:r>
        <w:rPr>
          <w:rFonts w:ascii="Calibri" w:hAnsi="Calibri"/>
          <w:color w:val="000000"/>
          <w:sz w:val="20"/>
          <w:szCs w:val="20"/>
          <w:u w:val="single"/>
          <w:lang w:val="pl-PL"/>
        </w:rPr>
        <w:t>kotła na paliwo stałe, w tym na biomasę, umożliwiające</w:t>
      </w:r>
      <w:r>
        <w:rPr>
          <w:rFonts w:ascii="Calibri" w:hAnsi="Calibri"/>
          <w:color w:val="000000"/>
          <w:sz w:val="20"/>
          <w:szCs w:val="20"/>
          <w:u w:val="single"/>
          <w:lang w:val="pl-PL"/>
        </w:rPr>
        <w:t>go</w:t>
      </w:r>
      <w:r>
        <w:rPr>
          <w:rFonts w:ascii="Calibri" w:hAnsi="Calibri"/>
          <w:color w:val="000000"/>
          <w:sz w:val="20"/>
          <w:szCs w:val="20"/>
          <w:u w:val="single"/>
          <w:lang w:val="pl-PL"/>
        </w:rPr>
        <w:t xml:space="preserve"> automatyczne podawanie paliwa lub kotła zgazowującego paliwo</w:t>
      </w:r>
      <w:r>
        <w:rPr>
          <w:rFonts w:ascii="Calibri" w:hAnsi="Calibri"/>
          <w:color w:val="000000"/>
          <w:sz w:val="20"/>
          <w:szCs w:val="20"/>
          <w:lang w:val="pl-PL"/>
        </w:rPr>
        <w:t>, opinie osoby posiadającej kwalifikacje mistrza w rzemiośle kominiarskim stwierdzająca prawidłowość podłączenia nowego źródła ciepła do przewodu kominowego oraz wykonania wentylacji w kotłowni lub innym pomieszczeniu, w którym podłączono nowe źródło ciepła,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color w:val="000000"/>
          <w:sz w:val="20"/>
          <w:szCs w:val="20"/>
          <w:lang w:val="pl-PL"/>
        </w:rPr>
      </w:pPr>
      <w:r>
        <w:rPr>
          <w:rFonts w:ascii="Calibri" w:hAnsi="Calibri"/>
          <w:color w:val="000000"/>
          <w:sz w:val="20"/>
          <w:szCs w:val="20"/>
          <w:lang w:val="pl-PL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color w:val="000000"/>
          <w:sz w:val="20"/>
          <w:szCs w:val="20"/>
          <w:lang w:val="pl-PL"/>
        </w:rPr>
        <w:t xml:space="preserve">□ </w:t>
      </w:r>
      <w:r>
        <w:rPr>
          <w:rFonts w:ascii="Calibri" w:hAnsi="Calibri"/>
          <w:color w:val="000000"/>
          <w:sz w:val="20"/>
          <w:szCs w:val="20"/>
          <w:lang w:val="pl-PL"/>
        </w:rPr>
        <w:t>O</w:t>
      </w:r>
      <w:r>
        <w:rPr>
          <w:rFonts w:ascii="Calibri" w:hAnsi="Calibri"/>
          <w:color w:val="000000"/>
          <w:sz w:val="20"/>
          <w:szCs w:val="20"/>
          <w:lang w:val="pl-PL"/>
        </w:rPr>
        <w:t>pini</w:t>
      </w:r>
      <w:r>
        <w:rPr>
          <w:rFonts w:ascii="Calibri" w:hAnsi="Calibri"/>
          <w:color w:val="000000"/>
          <w:sz w:val="20"/>
          <w:szCs w:val="20"/>
          <w:lang w:val="pl-PL"/>
        </w:rPr>
        <w:t>a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kominiarsk</w:t>
      </w:r>
      <w:r>
        <w:rPr>
          <w:rFonts w:ascii="Calibri" w:hAnsi="Calibri"/>
          <w:color w:val="000000"/>
          <w:sz w:val="20"/>
          <w:szCs w:val="20"/>
          <w:lang w:val="pl-PL"/>
        </w:rPr>
        <w:t>a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potwierdzając</w:t>
      </w:r>
      <w:r>
        <w:rPr>
          <w:rFonts w:ascii="Calibri" w:hAnsi="Calibri"/>
          <w:color w:val="000000"/>
          <w:sz w:val="20"/>
          <w:szCs w:val="20"/>
          <w:lang w:val="pl-PL"/>
        </w:rPr>
        <w:t>a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trwałe usunięcie połączenia pieca kaflowego z przewodem kominowym – </w:t>
      </w:r>
      <w:r>
        <w:rPr>
          <w:rFonts w:ascii="Calibri" w:hAnsi="Calibri"/>
          <w:color w:val="000000"/>
          <w:sz w:val="20"/>
          <w:szCs w:val="20"/>
          <w:lang w:val="pl-PL"/>
        </w:rPr>
        <w:t>jeżeli dotyczy.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Calibri" w:hAnsi="Calibri"/>
          <w:color w:val="000000"/>
          <w:sz w:val="20"/>
          <w:szCs w:val="20"/>
          <w:lang w:val="pl-PL"/>
        </w:rPr>
      </w:pPr>
      <w:r>
        <w:rPr>
          <w:rFonts w:ascii="Calibri" w:hAnsi="Calibri"/>
          <w:color w:val="000000"/>
          <w:sz w:val="20"/>
          <w:szCs w:val="20"/>
          <w:lang w:val="pl-PL"/>
        </w:rPr>
      </w:r>
    </w:p>
    <w:p>
      <w:pPr>
        <w:pStyle w:val="Normal"/>
        <w:jc w:val="both"/>
        <w:rPr>
          <w:rFonts w:ascii="Calibri" w:hAnsi="Calibri"/>
          <w:b/>
          <w:bCs/>
          <w:i/>
          <w:i/>
          <w:iCs/>
          <w:sz w:val="20"/>
          <w:szCs w:val="20"/>
          <w:lang w:val="pl-PL"/>
        </w:rPr>
      </w:pPr>
      <w:r>
        <w:rPr>
          <w:rFonts w:ascii="Calibri" w:hAnsi="Calibri"/>
          <w:b/>
          <w:bCs/>
          <w:i/>
          <w:iCs/>
          <w:color w:val="000000"/>
          <w:sz w:val="20"/>
          <w:szCs w:val="20"/>
          <w:lang w:val="pl-PL"/>
        </w:rPr>
        <w:t xml:space="preserve">Wymienione wyżej 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  <w:lang w:val="pl-PL"/>
        </w:rPr>
        <w:t>dokumenty nale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  <w:lang w:val="pl-PL"/>
        </w:rPr>
        <w:t>ży przedstawić w oryginałach do wglądu oraz dołączyć ich kopie - potwierdzone za zgodność z oryginałem i podpisane własnoręcznie przez wnioskodawcę oraz opatrzone datą.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rFonts w:ascii="Calibri" w:hAnsi="Calibri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Znakinumeracji">
    <w:name w:val="Znaki numeracji"/>
    <w:qFormat/>
    <w:rPr>
      <w:rFonts w:ascii="Calibri" w:hAnsi="Calibri"/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>
      <w:rFonts w:ascii="Times New Roman" w:hAnsi="Times New Roman"/>
      <w:sz w:val="20"/>
      <w:lang w:val="pl-PL"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auto"/>
      <w:kern w:val="2"/>
      <w:sz w:val="20"/>
      <w:szCs w:val="24"/>
      <w:lang w:val="pl-PL" w:eastAsia="pl-PL" w:bidi="hi-IN"/>
    </w:rPr>
  </w:style>
  <w:style w:type="paragraph" w:styleId="TableSimple1">
    <w:name w:val="Table Simple 1"/>
    <w:basedOn w:val="NormalTable"/>
    <w:qFormat/>
    <w:pPr>
      <w:jc w:val="left"/>
    </w:pPr>
    <w:rPr>
      <w:sz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270</TotalTime>
  <Application>LibreOffice/7.6.2.1$Windows_X86_64 LibreOffice_project/56f7684011345957bbf33a7ee678afaf4d2ba333</Application>
  <AppVersion>15.0000</AppVersion>
  <Pages>2</Pages>
  <Words>547</Words>
  <Characters>4175</Characters>
  <CharactersWithSpaces>5500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2020-02-21T12:45:00Z</dcterms:created>
  <dc:creator>Andzelika Białek</dc:creator>
  <dc:description/>
  <dc:language>pl-PL</dc:language>
  <cp:lastModifiedBy/>
  <dcterms:modified xsi:type="dcterms:W3CDTF">2024-04-23T11:21:41Z</dcterms:modified>
  <cp:revision>70</cp:revision>
  <dc:subject/>
  <dc:title/>
</cp:coreProperties>
</file>